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0F1" w:rsidRDefault="008804DD">
      <w:pPr>
        <w:spacing w:line="578"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关于组织申报国家自然科学</w:t>
      </w:r>
    </w:p>
    <w:p w:rsidR="002D50F1" w:rsidRDefault="008804DD">
      <w:pPr>
        <w:spacing w:line="578" w:lineRule="exact"/>
        <w:jc w:val="center"/>
        <w:rPr>
          <w:rFonts w:ascii="Times New Roman" w:hAnsi="Times New Roman"/>
          <w:sz w:val="44"/>
          <w:szCs w:val="44"/>
        </w:rPr>
      </w:pPr>
      <w:r>
        <w:rPr>
          <w:rFonts w:ascii="Times New Roman" w:eastAsia="方正小标宋简体" w:hAnsi="Times New Roman" w:hint="eastAsia"/>
          <w:sz w:val="44"/>
          <w:szCs w:val="44"/>
        </w:rPr>
        <w:t>基金</w:t>
      </w:r>
      <w:r>
        <w:rPr>
          <w:rFonts w:ascii="Times New Roman" w:eastAsia="方正小标宋简体" w:hAnsi="Times New Roman" w:hint="eastAsia"/>
          <w:sz w:val="44"/>
          <w:szCs w:val="44"/>
        </w:rPr>
        <w:t>委员会</w:t>
      </w:r>
      <w:r>
        <w:rPr>
          <w:rFonts w:ascii="Times New Roman" w:eastAsia="方正小标宋简体" w:hAnsi="Times New Roman" w:hint="eastAsia"/>
          <w:sz w:val="44"/>
          <w:szCs w:val="44"/>
        </w:rPr>
        <w:t>关键金属冶金的科学基础重大研究计划项目</w:t>
      </w:r>
      <w:r>
        <w:rPr>
          <w:rFonts w:ascii="Times New Roman" w:eastAsia="方正小标宋简体" w:hAnsi="Times New Roman"/>
          <w:sz w:val="44"/>
          <w:szCs w:val="44"/>
        </w:rPr>
        <w:t>的通知</w:t>
      </w:r>
    </w:p>
    <w:p w:rsidR="002D50F1" w:rsidRDefault="002D50F1">
      <w:pPr>
        <w:widowControl/>
        <w:adjustRightInd w:val="0"/>
        <w:snapToGrid w:val="0"/>
        <w:spacing w:line="578" w:lineRule="exact"/>
        <w:rPr>
          <w:rFonts w:ascii="Times New Roman" w:hAnsi="Times New Roman"/>
          <w:sz w:val="30"/>
          <w:szCs w:val="30"/>
        </w:rPr>
      </w:pPr>
    </w:p>
    <w:p w:rsidR="002D50F1" w:rsidRDefault="008804DD">
      <w:pPr>
        <w:widowControl/>
        <w:adjustRightInd w:val="0"/>
        <w:snapToGrid w:val="0"/>
        <w:spacing w:line="578" w:lineRule="exact"/>
        <w:rPr>
          <w:rFonts w:ascii="Times New Roman" w:eastAsia="仿宋_GB2312" w:hAnsi="Times New Roman"/>
          <w:kern w:val="0"/>
          <w:sz w:val="32"/>
          <w:szCs w:val="32"/>
        </w:rPr>
      </w:pPr>
      <w:r>
        <w:rPr>
          <w:rFonts w:ascii="Times New Roman" w:eastAsia="仿宋_GB2312" w:hAnsi="Times New Roman" w:hint="eastAsia"/>
          <w:kern w:val="0"/>
          <w:sz w:val="32"/>
          <w:szCs w:val="32"/>
        </w:rPr>
        <w:t>各单位：</w:t>
      </w:r>
    </w:p>
    <w:p w:rsidR="002D50F1" w:rsidRDefault="008804DD">
      <w:pPr>
        <w:widowControl/>
        <w:adjustRightInd w:val="0"/>
        <w:snapToGrid w:val="0"/>
        <w:spacing w:line="578"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国家自然科学基金委员会现发布关键金属冶金的科学基础重大研究计划</w:t>
      </w:r>
      <w:r>
        <w:rPr>
          <w:rFonts w:ascii="Times New Roman" w:eastAsia="仿宋_GB2312" w:hAnsi="Times New Roman"/>
          <w:kern w:val="0"/>
          <w:sz w:val="32"/>
          <w:szCs w:val="32"/>
        </w:rPr>
        <w:t>2024</w:t>
      </w:r>
      <w:r>
        <w:rPr>
          <w:rFonts w:ascii="Times New Roman" w:eastAsia="仿宋_GB2312" w:hAnsi="Times New Roman"/>
          <w:kern w:val="0"/>
          <w:sz w:val="32"/>
          <w:szCs w:val="32"/>
        </w:rPr>
        <w:t>年度项目指南</w:t>
      </w:r>
      <w:r>
        <w:rPr>
          <w:rFonts w:ascii="Times New Roman" w:eastAsia="仿宋_GB2312" w:hAnsi="Times New Roman" w:hint="eastAsia"/>
          <w:kern w:val="0"/>
          <w:sz w:val="32"/>
          <w:szCs w:val="32"/>
        </w:rPr>
        <w:t>（见附件），请申请人按项目指南所述要求和注意事项申请。为做好项目申报组织工作，现将注意事项通知如下。</w:t>
      </w:r>
    </w:p>
    <w:p w:rsidR="002D50F1" w:rsidRDefault="008804DD">
      <w:pPr>
        <w:widowControl/>
        <w:adjustRightInd w:val="0"/>
        <w:snapToGrid w:val="0"/>
        <w:spacing w:line="578" w:lineRule="exact"/>
        <w:ind w:firstLineChars="200" w:firstLine="640"/>
        <w:rPr>
          <w:rFonts w:ascii="Times New Roman" w:eastAsia="黑体" w:hAnsi="Times New Roman"/>
          <w:kern w:val="0"/>
          <w:sz w:val="32"/>
          <w:szCs w:val="32"/>
        </w:rPr>
      </w:pPr>
      <w:r>
        <w:rPr>
          <w:rFonts w:ascii="Times New Roman" w:eastAsia="黑体" w:hAnsi="Times New Roman" w:hint="eastAsia"/>
          <w:kern w:val="0"/>
          <w:sz w:val="32"/>
          <w:szCs w:val="32"/>
        </w:rPr>
        <w:t>一、科学目标</w:t>
      </w:r>
    </w:p>
    <w:p w:rsidR="002D50F1" w:rsidRDefault="008804DD">
      <w:pPr>
        <w:spacing w:line="578" w:lineRule="exact"/>
        <w:ind w:firstLine="645"/>
        <w:rPr>
          <w:rFonts w:ascii="Times New Roman" w:eastAsia="仿宋_GB2312" w:hAnsi="Times New Roman"/>
          <w:kern w:val="0"/>
          <w:sz w:val="32"/>
          <w:szCs w:val="32"/>
        </w:rPr>
      </w:pPr>
      <w:r>
        <w:rPr>
          <w:rFonts w:ascii="Times New Roman" w:eastAsia="仿宋_GB2312" w:hAnsi="Times New Roman" w:hint="eastAsia"/>
          <w:kern w:val="0"/>
          <w:sz w:val="32"/>
          <w:szCs w:val="32"/>
        </w:rPr>
        <w:t>面向国家重大战略需求，聚焦新能源、电子信息等领域用关键金属，探索关键金属元素富集分离与纯化的新机制，建立关键金属元素超常富集、相似分离、超纯制备的新</w:t>
      </w:r>
      <w:bookmarkStart w:id="0" w:name="_GoBack"/>
      <w:bookmarkEnd w:id="0"/>
      <w:r>
        <w:rPr>
          <w:rFonts w:ascii="Times New Roman" w:eastAsia="仿宋_GB2312" w:hAnsi="Times New Roman" w:hint="eastAsia"/>
          <w:kern w:val="0"/>
          <w:sz w:val="32"/>
          <w:szCs w:val="32"/>
        </w:rPr>
        <w:t>方法，形成强选择性的冶金技术体系与科学基础，构建关键金属冶金的研究新范式，推进冶金产业升级，保障关键金属供应链安全。</w:t>
      </w:r>
    </w:p>
    <w:p w:rsidR="002D50F1" w:rsidRDefault="008804DD">
      <w:pPr>
        <w:spacing w:line="578" w:lineRule="exact"/>
        <w:rPr>
          <w:rFonts w:ascii="仿宋" w:eastAsia="仿宋" w:hAnsi="仿宋"/>
          <w:sz w:val="32"/>
          <w:szCs w:val="32"/>
        </w:rPr>
      </w:pPr>
      <w:r>
        <w:rPr>
          <w:rFonts w:ascii="Times New Roman" w:eastAsia="黑体" w:hAnsi="Times New Roman" w:hint="eastAsia"/>
          <w:bCs/>
          <w:kern w:val="0"/>
          <w:sz w:val="32"/>
          <w:szCs w:val="32"/>
        </w:rPr>
        <w:t xml:space="preserve">    </w:t>
      </w:r>
      <w:r>
        <w:rPr>
          <w:rFonts w:ascii="Times New Roman" w:eastAsia="黑体" w:hAnsi="Times New Roman" w:hint="eastAsia"/>
          <w:bCs/>
          <w:kern w:val="0"/>
          <w:sz w:val="32"/>
          <w:szCs w:val="32"/>
        </w:rPr>
        <w:t>二、资助模式</w:t>
      </w:r>
    </w:p>
    <w:p w:rsidR="002D50F1" w:rsidRDefault="008804DD">
      <w:pPr>
        <w:spacing w:line="578" w:lineRule="exact"/>
        <w:ind w:firstLine="645"/>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hint="eastAsia"/>
          <w:kern w:val="0"/>
          <w:sz w:val="32"/>
          <w:szCs w:val="32"/>
        </w:rPr>
        <w:t>培育项目：直接费用资助强度不超过</w:t>
      </w:r>
      <w:r>
        <w:rPr>
          <w:rFonts w:ascii="Times New Roman" w:eastAsia="仿宋_GB2312" w:hAnsi="Times New Roman"/>
          <w:kern w:val="0"/>
          <w:sz w:val="32"/>
          <w:szCs w:val="32"/>
        </w:rPr>
        <w:t>80</w:t>
      </w:r>
      <w:r>
        <w:rPr>
          <w:rFonts w:ascii="Times New Roman" w:eastAsia="仿宋_GB2312" w:hAnsi="Times New Roman" w:hint="eastAsia"/>
          <w:kern w:val="0"/>
          <w:sz w:val="32"/>
          <w:szCs w:val="32"/>
        </w:rPr>
        <w:t>万元</w:t>
      </w:r>
      <w:r>
        <w:rPr>
          <w:rFonts w:ascii="Times New Roman" w:eastAsia="仿宋_GB2312" w:hAnsi="Times New Roman"/>
          <w:kern w:val="0"/>
          <w:sz w:val="32"/>
          <w:szCs w:val="32"/>
        </w:rPr>
        <w:t>/</w:t>
      </w:r>
      <w:r>
        <w:rPr>
          <w:rFonts w:ascii="Times New Roman" w:eastAsia="仿宋_GB2312" w:hAnsi="Times New Roman" w:hint="eastAsia"/>
          <w:kern w:val="0"/>
          <w:sz w:val="32"/>
          <w:szCs w:val="32"/>
        </w:rPr>
        <w:t>项，资助期限为</w:t>
      </w:r>
      <w:r>
        <w:rPr>
          <w:rFonts w:ascii="Times New Roman" w:eastAsia="仿宋_GB2312" w:hAnsi="Times New Roman"/>
          <w:kern w:val="0"/>
          <w:sz w:val="32"/>
          <w:szCs w:val="32"/>
        </w:rPr>
        <w:t>3</w:t>
      </w:r>
      <w:r>
        <w:rPr>
          <w:rFonts w:ascii="Times New Roman" w:eastAsia="仿宋_GB2312" w:hAnsi="Times New Roman" w:hint="eastAsia"/>
          <w:kern w:val="0"/>
          <w:sz w:val="32"/>
          <w:szCs w:val="32"/>
        </w:rPr>
        <w:t>年。</w:t>
      </w:r>
    </w:p>
    <w:p w:rsidR="002D50F1" w:rsidRDefault="008804DD">
      <w:pPr>
        <w:spacing w:line="578" w:lineRule="exact"/>
        <w:ind w:firstLine="645"/>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hint="eastAsia"/>
          <w:kern w:val="0"/>
          <w:sz w:val="32"/>
          <w:szCs w:val="32"/>
        </w:rPr>
        <w:t>重点支持项目：资助直接费用约为</w:t>
      </w:r>
      <w:r>
        <w:rPr>
          <w:rFonts w:ascii="Times New Roman" w:eastAsia="仿宋_GB2312" w:hAnsi="Times New Roman"/>
          <w:kern w:val="0"/>
          <w:sz w:val="32"/>
          <w:szCs w:val="32"/>
        </w:rPr>
        <w:t>300</w:t>
      </w:r>
      <w:r>
        <w:rPr>
          <w:rFonts w:ascii="Times New Roman" w:eastAsia="仿宋_GB2312" w:hAnsi="Times New Roman" w:hint="eastAsia"/>
          <w:kern w:val="0"/>
          <w:sz w:val="32"/>
          <w:szCs w:val="32"/>
        </w:rPr>
        <w:t>万元</w:t>
      </w:r>
      <w:r>
        <w:rPr>
          <w:rFonts w:ascii="Times New Roman" w:eastAsia="仿宋_GB2312" w:hAnsi="Times New Roman"/>
          <w:kern w:val="0"/>
          <w:sz w:val="32"/>
          <w:szCs w:val="32"/>
        </w:rPr>
        <w:t>/</w:t>
      </w:r>
      <w:r>
        <w:rPr>
          <w:rFonts w:ascii="Times New Roman" w:eastAsia="仿宋_GB2312" w:hAnsi="Times New Roman" w:hint="eastAsia"/>
          <w:kern w:val="0"/>
          <w:sz w:val="32"/>
          <w:szCs w:val="32"/>
        </w:rPr>
        <w:t>项，资助期限为</w:t>
      </w:r>
      <w:r>
        <w:rPr>
          <w:rFonts w:ascii="Times New Roman" w:eastAsia="仿宋_GB2312" w:hAnsi="Times New Roman"/>
          <w:kern w:val="0"/>
          <w:sz w:val="32"/>
          <w:szCs w:val="32"/>
        </w:rPr>
        <w:t>4</w:t>
      </w:r>
      <w:r>
        <w:rPr>
          <w:rFonts w:ascii="Times New Roman" w:eastAsia="仿宋_GB2312" w:hAnsi="Times New Roman" w:hint="eastAsia"/>
          <w:kern w:val="0"/>
          <w:sz w:val="32"/>
          <w:szCs w:val="32"/>
        </w:rPr>
        <w:t>年。</w:t>
      </w:r>
    </w:p>
    <w:p w:rsidR="002D50F1" w:rsidRDefault="008804DD">
      <w:pPr>
        <w:spacing w:line="578" w:lineRule="exact"/>
        <w:rPr>
          <w:rFonts w:ascii="仿宋" w:eastAsia="仿宋" w:hAnsi="仿宋" w:cstheme="minorBidi"/>
          <w:sz w:val="32"/>
          <w:szCs w:val="32"/>
        </w:rPr>
      </w:pPr>
      <w:r>
        <w:rPr>
          <w:rFonts w:ascii="仿宋" w:eastAsia="仿宋" w:hAnsi="仿宋" w:hint="eastAsia"/>
          <w:sz w:val="32"/>
          <w:szCs w:val="32"/>
        </w:rPr>
        <w:t xml:space="preserve">　</w:t>
      </w:r>
      <w:r>
        <w:rPr>
          <w:rFonts w:ascii="Times New Roman" w:eastAsia="黑体" w:hAnsi="Times New Roman" w:hint="eastAsia"/>
          <w:bCs/>
          <w:kern w:val="0"/>
          <w:sz w:val="32"/>
          <w:szCs w:val="32"/>
        </w:rPr>
        <w:t xml:space="preserve">　三、申请人条件</w:t>
      </w:r>
    </w:p>
    <w:p w:rsidR="002D50F1" w:rsidRDefault="008804DD">
      <w:pPr>
        <w:spacing w:line="578" w:lineRule="exact"/>
        <w:rPr>
          <w:rFonts w:ascii="Times New Roman" w:eastAsia="仿宋_GB2312" w:hAnsi="Times New Roman"/>
          <w:kern w:val="0"/>
          <w:sz w:val="32"/>
          <w:szCs w:val="32"/>
        </w:rPr>
      </w:pPr>
      <w:r>
        <w:rPr>
          <w:rFonts w:ascii="仿宋" w:eastAsia="仿宋" w:hAnsi="仿宋" w:hint="eastAsia"/>
          <w:sz w:val="32"/>
          <w:szCs w:val="32"/>
        </w:rPr>
        <w:t xml:space="preserve">　　</w:t>
      </w:r>
      <w:r>
        <w:rPr>
          <w:rFonts w:ascii="Times New Roman" w:eastAsia="仿宋_GB2312" w:hAnsi="Times New Roman" w:hint="eastAsia"/>
          <w:kern w:val="0"/>
          <w:sz w:val="32"/>
          <w:szCs w:val="32"/>
        </w:rPr>
        <w:t>重大研究计划项目申请人应当具备以下条件：</w:t>
      </w:r>
    </w:p>
    <w:p w:rsidR="002D50F1" w:rsidRDefault="008804DD">
      <w:pPr>
        <w:spacing w:line="578" w:lineRule="exact"/>
        <w:rPr>
          <w:rFonts w:ascii="Times New Roman" w:eastAsia="仿宋_GB2312" w:hAnsi="Times New Roman"/>
          <w:kern w:val="0"/>
          <w:sz w:val="32"/>
          <w:szCs w:val="32"/>
        </w:rPr>
      </w:pPr>
      <w:r>
        <w:rPr>
          <w:rFonts w:ascii="Times New Roman" w:eastAsia="仿宋_GB2312" w:hAnsi="Times New Roman" w:hint="eastAsia"/>
          <w:kern w:val="0"/>
          <w:sz w:val="32"/>
          <w:szCs w:val="32"/>
        </w:rPr>
        <w:lastRenderedPageBreak/>
        <w:t xml:space="preserve">　　</w:t>
      </w:r>
      <w:r>
        <w:rPr>
          <w:rFonts w:ascii="Times New Roman" w:eastAsia="仿宋_GB2312" w:hAnsi="Times New Roman"/>
          <w:kern w:val="0"/>
          <w:sz w:val="32"/>
          <w:szCs w:val="32"/>
        </w:rPr>
        <w:t>1.</w:t>
      </w:r>
      <w:r>
        <w:rPr>
          <w:rFonts w:ascii="Times New Roman" w:eastAsia="仿宋_GB2312" w:hAnsi="Times New Roman" w:hint="eastAsia"/>
          <w:kern w:val="0"/>
          <w:sz w:val="32"/>
          <w:szCs w:val="32"/>
        </w:rPr>
        <w:t>具有承担基础研究课题的经历；</w:t>
      </w:r>
    </w:p>
    <w:p w:rsidR="002D50F1" w:rsidRDefault="008804DD">
      <w:pPr>
        <w:spacing w:line="578" w:lineRule="exact"/>
        <w:rPr>
          <w:rFonts w:ascii="Times New Roman" w:eastAsia="仿宋_GB2312" w:hAnsi="Times New Roman"/>
          <w:kern w:val="0"/>
          <w:sz w:val="32"/>
          <w:szCs w:val="32"/>
        </w:rPr>
      </w:pPr>
      <w:r>
        <w:rPr>
          <w:rFonts w:ascii="Times New Roman" w:eastAsia="仿宋_GB2312" w:hAnsi="Times New Roman" w:hint="eastAsia"/>
          <w:kern w:val="0"/>
          <w:sz w:val="32"/>
          <w:szCs w:val="32"/>
        </w:rPr>
        <w:t xml:space="preserve">　　</w:t>
      </w:r>
      <w:r>
        <w:rPr>
          <w:rFonts w:ascii="Times New Roman" w:eastAsia="仿宋_GB2312" w:hAnsi="Times New Roman"/>
          <w:kern w:val="0"/>
          <w:sz w:val="32"/>
          <w:szCs w:val="32"/>
        </w:rPr>
        <w:t>2.</w:t>
      </w:r>
      <w:r>
        <w:rPr>
          <w:rFonts w:ascii="Times New Roman" w:eastAsia="仿宋_GB2312" w:hAnsi="Times New Roman" w:hint="eastAsia"/>
          <w:kern w:val="0"/>
          <w:sz w:val="32"/>
          <w:szCs w:val="32"/>
        </w:rPr>
        <w:t>具有高级专业技术职务（职称）。</w:t>
      </w:r>
    </w:p>
    <w:p w:rsidR="002D50F1" w:rsidRDefault="008804DD">
      <w:pPr>
        <w:spacing w:line="578" w:lineRule="exact"/>
        <w:ind w:firstLine="645"/>
        <w:rPr>
          <w:rFonts w:ascii="Times New Roman" w:eastAsia="仿宋_GB2312" w:hAnsi="Times New Roman"/>
          <w:kern w:val="0"/>
          <w:sz w:val="32"/>
          <w:szCs w:val="32"/>
        </w:rPr>
      </w:pPr>
      <w:r>
        <w:rPr>
          <w:rFonts w:ascii="Times New Roman" w:eastAsia="仿宋_GB2312" w:hAnsi="Times New Roman" w:hint="eastAsia"/>
          <w:kern w:val="0"/>
          <w:sz w:val="32"/>
          <w:szCs w:val="32"/>
        </w:rPr>
        <w:t>在站博士后研究人员、正在攻读研究生学位以及无工作单位或者所在单位不是依托单位的人员不得作为申请人进行申请。</w:t>
      </w:r>
    </w:p>
    <w:p w:rsidR="002D50F1" w:rsidRDefault="008804DD">
      <w:pPr>
        <w:spacing w:line="578" w:lineRule="exact"/>
        <w:ind w:firstLine="645"/>
        <w:rPr>
          <w:rFonts w:ascii="Times New Roman" w:eastAsia="黑体" w:hAnsi="Times New Roman"/>
          <w:bCs/>
          <w:kern w:val="0"/>
          <w:sz w:val="32"/>
          <w:szCs w:val="32"/>
        </w:rPr>
      </w:pPr>
      <w:r>
        <w:rPr>
          <w:rFonts w:ascii="Times New Roman" w:eastAsia="黑体" w:hAnsi="Times New Roman" w:hint="eastAsia"/>
          <w:bCs/>
          <w:kern w:val="0"/>
          <w:sz w:val="32"/>
          <w:szCs w:val="32"/>
        </w:rPr>
        <w:t>四、其他注意事项</w:t>
      </w:r>
    </w:p>
    <w:p w:rsidR="002D50F1" w:rsidRDefault="008804DD">
      <w:pPr>
        <w:spacing w:line="578" w:lineRule="exact"/>
        <w:ind w:firstLine="645"/>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hint="eastAsia"/>
          <w:kern w:val="0"/>
          <w:sz w:val="32"/>
          <w:szCs w:val="32"/>
        </w:rPr>
        <w:t>申请书中的资助类别选择“重大研究计划”，亚类说明选择“培育项目”或“重点支持项目”，附注说明选择“关键金属冶金的科学基础”，受理代码选择</w:t>
      </w:r>
      <w:r>
        <w:rPr>
          <w:rFonts w:ascii="Times New Roman" w:eastAsia="仿宋_GB2312" w:hAnsi="Times New Roman"/>
          <w:kern w:val="0"/>
          <w:sz w:val="32"/>
          <w:szCs w:val="32"/>
        </w:rPr>
        <w:t>T01</w:t>
      </w:r>
      <w:r>
        <w:rPr>
          <w:rFonts w:ascii="Times New Roman" w:eastAsia="仿宋_GB2312" w:hAnsi="Times New Roman"/>
          <w:kern w:val="0"/>
          <w:sz w:val="32"/>
          <w:szCs w:val="32"/>
        </w:rPr>
        <w:t>，根据申请的具体研究内容选择不超过</w:t>
      </w:r>
      <w:r>
        <w:rPr>
          <w:rFonts w:ascii="Times New Roman" w:eastAsia="仿宋_GB2312" w:hAnsi="Times New Roman"/>
          <w:kern w:val="0"/>
          <w:sz w:val="32"/>
          <w:szCs w:val="32"/>
        </w:rPr>
        <w:t>5</w:t>
      </w:r>
      <w:r>
        <w:rPr>
          <w:rFonts w:ascii="Times New Roman" w:eastAsia="仿宋_GB2312" w:hAnsi="Times New Roman"/>
          <w:kern w:val="0"/>
          <w:sz w:val="32"/>
          <w:szCs w:val="32"/>
        </w:rPr>
        <w:t>个申请代码。培育项目和重点支持项目的合作研究单位不得超过</w:t>
      </w:r>
      <w:r>
        <w:rPr>
          <w:rFonts w:ascii="Times New Roman" w:eastAsia="仿宋_GB2312" w:hAnsi="Times New Roman"/>
          <w:kern w:val="0"/>
          <w:sz w:val="32"/>
          <w:szCs w:val="32"/>
        </w:rPr>
        <w:t>2</w:t>
      </w:r>
      <w:r>
        <w:rPr>
          <w:rFonts w:ascii="Times New Roman" w:eastAsia="仿宋_GB2312" w:hAnsi="Times New Roman"/>
          <w:kern w:val="0"/>
          <w:sz w:val="32"/>
          <w:szCs w:val="32"/>
        </w:rPr>
        <w:t>个。</w:t>
      </w:r>
    </w:p>
    <w:p w:rsidR="002D50F1" w:rsidRDefault="008804DD">
      <w:pPr>
        <w:spacing w:line="578" w:lineRule="exact"/>
        <w:ind w:firstLine="645"/>
        <w:rPr>
          <w:rFonts w:ascii="Times New Roman" w:eastAsia="仿宋_GB2312" w:hAnsi="Times New Roman"/>
          <w:kern w:val="0"/>
          <w:sz w:val="32"/>
          <w:szCs w:val="32"/>
        </w:rPr>
      </w:pPr>
      <w:r>
        <w:rPr>
          <w:rFonts w:ascii="Times New Roman" w:eastAsia="仿宋_GB2312" w:hAnsi="Times New Roman" w:hint="eastAsia"/>
          <w:kern w:val="0"/>
          <w:sz w:val="32"/>
          <w:szCs w:val="32"/>
        </w:rPr>
        <w:t>2.</w:t>
      </w:r>
      <w:r>
        <w:rPr>
          <w:rFonts w:ascii="Times New Roman" w:eastAsia="仿宋_GB2312" w:hAnsi="Times New Roman" w:hint="eastAsia"/>
          <w:kern w:val="0"/>
          <w:sz w:val="32"/>
          <w:szCs w:val="32"/>
        </w:rPr>
        <w:t>申请人在申请书“立项依据与研究内容”部分，应当明确说明申请符合本项目指南中的资助研究方向，以及对解决本重大研究计划核心科学问题、实现本重</w:t>
      </w:r>
      <w:r>
        <w:rPr>
          <w:rFonts w:ascii="Times New Roman" w:eastAsia="仿宋_GB2312" w:hAnsi="Times New Roman" w:hint="eastAsia"/>
          <w:kern w:val="0"/>
          <w:sz w:val="32"/>
          <w:szCs w:val="32"/>
        </w:rPr>
        <w:t>大研究计划科学目标的贡献。</w:t>
      </w:r>
    </w:p>
    <w:p w:rsidR="002D50F1" w:rsidRDefault="008804DD">
      <w:pPr>
        <w:spacing w:line="578" w:lineRule="exact"/>
        <w:ind w:firstLine="645"/>
        <w:rPr>
          <w:rFonts w:ascii="Times New Roman" w:eastAsia="仿宋_GB2312" w:hAnsi="Times New Roman"/>
          <w:kern w:val="0"/>
          <w:sz w:val="32"/>
          <w:szCs w:val="32"/>
        </w:rPr>
      </w:pPr>
      <w:r>
        <w:rPr>
          <w:rFonts w:ascii="Times New Roman" w:eastAsia="仿宋_GB2312" w:hAnsi="Times New Roman" w:hint="eastAsia"/>
          <w:kern w:val="0"/>
          <w:sz w:val="32"/>
          <w:szCs w:val="32"/>
        </w:rPr>
        <w:t>3.</w:t>
      </w:r>
      <w:r>
        <w:rPr>
          <w:rFonts w:ascii="Times New Roman" w:eastAsia="仿宋_GB2312" w:hAnsi="Times New Roman" w:hint="eastAsia"/>
          <w:kern w:val="0"/>
          <w:sz w:val="32"/>
          <w:szCs w:val="32"/>
        </w:rPr>
        <w:t>如果申请人已经承担与本重大研究计划相关的其他科技计划项目，应当在申请书正文的“研究基础与工作条件”部分论述申请项目与其他相关项目的区别与联系。。</w:t>
      </w:r>
    </w:p>
    <w:p w:rsidR="002D50F1" w:rsidRDefault="008804DD">
      <w:pPr>
        <w:spacing w:line="578" w:lineRule="exact"/>
        <w:ind w:firstLineChars="200" w:firstLine="640"/>
        <w:rPr>
          <w:rFonts w:ascii="Times New Roman" w:eastAsia="黑体" w:hAnsi="Times New Roman"/>
          <w:bCs/>
          <w:kern w:val="0"/>
          <w:sz w:val="32"/>
          <w:szCs w:val="32"/>
        </w:rPr>
      </w:pPr>
      <w:r>
        <w:rPr>
          <w:rFonts w:ascii="Times New Roman" w:eastAsia="黑体" w:hAnsi="Times New Roman" w:hint="eastAsia"/>
          <w:bCs/>
          <w:kern w:val="0"/>
          <w:sz w:val="32"/>
          <w:szCs w:val="32"/>
        </w:rPr>
        <w:t>五、申报时间节点</w:t>
      </w:r>
    </w:p>
    <w:p w:rsidR="002D50F1" w:rsidRDefault="008804DD">
      <w:pPr>
        <w:widowControl/>
        <w:spacing w:line="578" w:lineRule="exact"/>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校内申报截止时间：</w:t>
      </w:r>
      <w:r>
        <w:rPr>
          <w:rFonts w:ascii="Times New Roman" w:eastAsia="仿宋_GB2312" w:hAnsi="Times New Roman"/>
          <w:kern w:val="0"/>
          <w:sz w:val="32"/>
          <w:szCs w:val="32"/>
        </w:rPr>
        <w:t>2024</w:t>
      </w:r>
      <w:r>
        <w:rPr>
          <w:rFonts w:ascii="Times New Roman" w:eastAsia="仿宋_GB2312" w:hAnsi="Times New Roman" w:hint="eastAsia"/>
          <w:kern w:val="0"/>
          <w:sz w:val="32"/>
          <w:szCs w:val="32"/>
        </w:rPr>
        <w:t>年</w:t>
      </w:r>
      <w:r>
        <w:rPr>
          <w:rFonts w:ascii="Times New Roman" w:eastAsia="仿宋_GB2312" w:hAnsi="Times New Roman"/>
          <w:kern w:val="0"/>
          <w:sz w:val="32"/>
          <w:szCs w:val="32"/>
        </w:rPr>
        <w:t>5</w:t>
      </w:r>
      <w:r>
        <w:rPr>
          <w:rFonts w:ascii="Times New Roman" w:eastAsia="仿宋_GB2312" w:hAnsi="Times New Roman" w:hint="eastAsia"/>
          <w:kern w:val="0"/>
          <w:sz w:val="32"/>
          <w:szCs w:val="32"/>
        </w:rPr>
        <w:t>月</w:t>
      </w:r>
      <w:r>
        <w:rPr>
          <w:rFonts w:ascii="Times New Roman" w:eastAsia="仿宋_GB2312" w:hAnsi="Times New Roman"/>
          <w:kern w:val="0"/>
          <w:sz w:val="32"/>
          <w:szCs w:val="32"/>
        </w:rPr>
        <w:t>29</w:t>
      </w:r>
      <w:r>
        <w:rPr>
          <w:rFonts w:ascii="Times New Roman" w:eastAsia="仿宋_GB2312" w:hAnsi="Times New Roman" w:hint="eastAsia"/>
          <w:kern w:val="0"/>
          <w:sz w:val="32"/>
          <w:szCs w:val="32"/>
        </w:rPr>
        <w:t>日，请申请人在此时间之前完成申请书网上提交。</w:t>
      </w:r>
    </w:p>
    <w:p w:rsidR="002D50F1" w:rsidRDefault="008804DD">
      <w:pPr>
        <w:spacing w:line="578" w:lineRule="exact"/>
        <w:rPr>
          <w:rFonts w:ascii="Times New Roman" w:eastAsia="仿宋_GB2312" w:hAnsi="Times New Roman"/>
          <w:kern w:val="0"/>
          <w:sz w:val="32"/>
          <w:szCs w:val="32"/>
        </w:rPr>
      </w:pPr>
      <w:r>
        <w:rPr>
          <w:rFonts w:ascii="仿宋" w:eastAsia="仿宋" w:hAnsi="仿宋" w:hint="eastAsia"/>
          <w:sz w:val="32"/>
          <w:szCs w:val="32"/>
        </w:rPr>
        <w:t xml:space="preserve">　　</w:t>
      </w:r>
      <w:r>
        <w:rPr>
          <w:rFonts w:ascii="Times New Roman" w:eastAsia="仿宋_GB2312" w:hAnsi="Times New Roman" w:hint="eastAsia"/>
          <w:kern w:val="0"/>
          <w:sz w:val="32"/>
          <w:szCs w:val="32"/>
        </w:rPr>
        <w:t>联系人：韩薇</w:t>
      </w:r>
      <w:r>
        <w:rPr>
          <w:rFonts w:ascii="Times New Roman" w:eastAsia="仿宋_GB2312" w:hAnsi="Times New Roman"/>
          <w:kern w:val="0"/>
          <w:sz w:val="32"/>
          <w:szCs w:val="32"/>
        </w:rPr>
        <w:t xml:space="preserve"> </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联系电话：</w:t>
      </w:r>
      <w:r>
        <w:rPr>
          <w:rFonts w:ascii="Times New Roman" w:eastAsia="仿宋_GB2312" w:hAnsi="Times New Roman"/>
          <w:kern w:val="0"/>
          <w:sz w:val="32"/>
          <w:szCs w:val="32"/>
        </w:rPr>
        <w:t>025-84892758</w:t>
      </w:r>
    </w:p>
    <w:p w:rsidR="002D50F1" w:rsidRDefault="002D50F1" w:rsidP="001805C5">
      <w:pPr>
        <w:widowControl/>
        <w:spacing w:line="578" w:lineRule="exact"/>
        <w:ind w:leftChars="300" w:left="1779" w:hangingChars="359" w:hanging="1149"/>
        <w:rPr>
          <w:rFonts w:ascii="Times New Roman" w:eastAsia="仿宋_GB2312" w:hAnsi="Times New Roman"/>
          <w:kern w:val="0"/>
          <w:sz w:val="32"/>
          <w:szCs w:val="32"/>
        </w:rPr>
      </w:pPr>
    </w:p>
    <w:p w:rsidR="002D50F1" w:rsidRDefault="008804DD" w:rsidP="001805C5">
      <w:pPr>
        <w:widowControl/>
        <w:spacing w:line="578" w:lineRule="exact"/>
        <w:ind w:leftChars="300" w:left="1779" w:hangingChars="359" w:hanging="1149"/>
        <w:rPr>
          <w:rFonts w:ascii="Times New Roman" w:eastAsia="仿宋_GB2312" w:hAnsi="Times New Roman"/>
          <w:kern w:val="0"/>
          <w:sz w:val="32"/>
          <w:szCs w:val="32"/>
        </w:rPr>
      </w:pPr>
      <w:r>
        <w:rPr>
          <w:rFonts w:ascii="Times New Roman" w:eastAsia="仿宋_GB2312" w:hAnsi="Times New Roman" w:hint="eastAsia"/>
          <w:kern w:val="0"/>
          <w:sz w:val="32"/>
          <w:szCs w:val="32"/>
        </w:rPr>
        <w:lastRenderedPageBreak/>
        <w:t>附件：关键金属冶金的科学基础重大研究计划</w:t>
      </w:r>
      <w:r>
        <w:rPr>
          <w:rFonts w:ascii="Times New Roman" w:eastAsia="仿宋_GB2312" w:hAnsi="Times New Roman"/>
          <w:kern w:val="0"/>
          <w:sz w:val="32"/>
          <w:szCs w:val="32"/>
        </w:rPr>
        <w:t>2024</w:t>
      </w:r>
      <w:r>
        <w:rPr>
          <w:rFonts w:ascii="Times New Roman" w:eastAsia="仿宋_GB2312" w:hAnsi="Times New Roman"/>
          <w:kern w:val="0"/>
          <w:sz w:val="32"/>
          <w:szCs w:val="32"/>
        </w:rPr>
        <w:t>年度项目指南</w:t>
      </w:r>
    </w:p>
    <w:p w:rsidR="002D50F1" w:rsidRDefault="008804DD" w:rsidP="001805C5">
      <w:pPr>
        <w:widowControl/>
        <w:spacing w:line="578" w:lineRule="exact"/>
        <w:ind w:leftChars="300" w:left="1779" w:hangingChars="359" w:hanging="1149"/>
        <w:rPr>
          <w:rFonts w:ascii="Times New Roman" w:eastAsia="仿宋_GB2312" w:hAnsi="Times New Roman"/>
          <w:kern w:val="0"/>
          <w:sz w:val="32"/>
          <w:szCs w:val="32"/>
        </w:rPr>
      </w:pPr>
      <w:r>
        <w:rPr>
          <w:rFonts w:ascii="Times New Roman" w:eastAsia="仿宋_GB2312" w:hAnsi="Times New Roman" w:hint="eastAsia"/>
          <w:kern w:val="0"/>
          <w:sz w:val="32"/>
          <w:szCs w:val="32"/>
        </w:rPr>
        <w:t xml:space="preserve">   </w:t>
      </w:r>
    </w:p>
    <w:p w:rsidR="002D50F1" w:rsidRDefault="008804DD" w:rsidP="001805C5">
      <w:pPr>
        <w:widowControl/>
        <w:spacing w:line="578" w:lineRule="exact"/>
        <w:ind w:leftChars="300" w:left="1779" w:hangingChars="359" w:hanging="1149"/>
        <w:rPr>
          <w:rFonts w:ascii="Times New Roman" w:eastAsia="仿宋_GB2312" w:hAnsi="Times New Roman"/>
          <w:kern w:val="0"/>
          <w:sz w:val="32"/>
          <w:szCs w:val="32"/>
        </w:rPr>
      </w:pPr>
      <w:r>
        <w:rPr>
          <w:rFonts w:ascii="Times New Roman" w:eastAsia="仿宋_GB2312" w:hAnsi="Times New Roman"/>
          <w:kern w:val="0"/>
          <w:sz w:val="32"/>
          <w:szCs w:val="32"/>
        </w:rPr>
        <w:t xml:space="preserve"> </w:t>
      </w:r>
    </w:p>
    <w:p w:rsidR="002D50F1" w:rsidRDefault="008804DD">
      <w:pPr>
        <w:spacing w:line="578" w:lineRule="exact"/>
        <w:ind w:rightChars="400" w:right="840"/>
        <w:jc w:val="center"/>
        <w:rPr>
          <w:rFonts w:ascii="Times New Roman" w:eastAsia="仿宋_GB2312" w:hAnsi="Times New Roman"/>
          <w:kern w:val="0"/>
          <w:sz w:val="32"/>
          <w:szCs w:val="32"/>
        </w:rPr>
      </w:pPr>
      <w:r>
        <w:rPr>
          <w:rFonts w:ascii="仿宋_GB2312" w:eastAsia="仿宋_GB2312" w:hAnsi="Times New Roman" w:hint="eastAsia"/>
          <w:kern w:val="0"/>
          <w:sz w:val="32"/>
          <w:szCs w:val="32"/>
        </w:rPr>
        <w:t xml:space="preserve">                           </w:t>
      </w:r>
      <w:r>
        <w:rPr>
          <w:rFonts w:ascii="仿宋_GB2312" w:eastAsia="仿宋_GB2312" w:hAnsi="Times New Roman" w:hint="eastAsia"/>
          <w:kern w:val="0"/>
          <w:sz w:val="32"/>
          <w:szCs w:val="32"/>
        </w:rPr>
        <w:t>科学技术研究院</w:t>
      </w:r>
    </w:p>
    <w:p w:rsidR="002D50F1" w:rsidRDefault="008804DD">
      <w:pPr>
        <w:spacing w:line="578" w:lineRule="exact"/>
        <w:ind w:rightChars="400" w:right="840"/>
        <w:jc w:val="center"/>
        <w:rPr>
          <w:rFonts w:ascii="Times New Roman" w:eastAsia="仿宋_GB2312" w:hAnsi="Times New Roman"/>
          <w:kern w:val="0"/>
          <w:sz w:val="32"/>
          <w:szCs w:val="32"/>
        </w:rPr>
      </w:pPr>
      <w:r>
        <w:rPr>
          <w:rFonts w:ascii="Times New Roman" w:eastAsia="仿宋_GB2312" w:hAnsi="Times New Roman" w:hint="eastAsia"/>
          <w:kern w:val="0"/>
          <w:sz w:val="32"/>
          <w:szCs w:val="32"/>
        </w:rPr>
        <w:t xml:space="preserve">                            </w:t>
      </w:r>
      <w:r>
        <w:rPr>
          <w:rFonts w:ascii="Times New Roman" w:eastAsia="仿宋_GB2312" w:hAnsi="Times New Roman"/>
          <w:kern w:val="0"/>
          <w:sz w:val="32"/>
          <w:szCs w:val="32"/>
        </w:rPr>
        <w:t>2024</w:t>
      </w:r>
      <w:r>
        <w:rPr>
          <w:rFonts w:ascii="Times New Roman" w:eastAsia="仿宋_GB2312" w:hAnsi="Times New Roman" w:hint="eastAsia"/>
          <w:kern w:val="0"/>
          <w:sz w:val="32"/>
          <w:szCs w:val="32"/>
        </w:rPr>
        <w:t>年</w:t>
      </w:r>
      <w:r>
        <w:rPr>
          <w:rFonts w:ascii="Times New Roman" w:eastAsia="仿宋_GB2312" w:hAnsi="Times New Roman" w:hint="eastAsia"/>
          <w:kern w:val="0"/>
          <w:sz w:val="32"/>
          <w:szCs w:val="32"/>
        </w:rPr>
        <w:t>4</w:t>
      </w:r>
      <w:r>
        <w:rPr>
          <w:rFonts w:ascii="Times New Roman" w:eastAsia="仿宋_GB2312" w:hAnsi="Times New Roman" w:hint="eastAsia"/>
          <w:kern w:val="0"/>
          <w:sz w:val="32"/>
          <w:szCs w:val="32"/>
        </w:rPr>
        <w:t>月</w:t>
      </w:r>
      <w:r>
        <w:rPr>
          <w:rFonts w:ascii="Times New Roman" w:eastAsia="仿宋_GB2312" w:hAnsi="Times New Roman"/>
          <w:kern w:val="0"/>
          <w:sz w:val="32"/>
          <w:szCs w:val="32"/>
        </w:rPr>
        <w:t>28</w:t>
      </w:r>
      <w:r>
        <w:rPr>
          <w:rFonts w:ascii="Times New Roman" w:eastAsia="仿宋_GB2312" w:hAnsi="Times New Roman" w:hint="eastAsia"/>
          <w:kern w:val="0"/>
          <w:sz w:val="32"/>
          <w:szCs w:val="32"/>
        </w:rPr>
        <w:t>日</w:t>
      </w:r>
    </w:p>
    <w:sectPr w:rsidR="002D50F1" w:rsidSect="002D50F1">
      <w:headerReference w:type="even" r:id="rId6"/>
      <w:headerReference w:type="default" r:id="rId7"/>
      <w:footerReference w:type="default" r:id="rId8"/>
      <w:headerReference w:type="first" r:id="rId9"/>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4DD" w:rsidRDefault="008804DD" w:rsidP="002D50F1">
      <w:r>
        <w:separator/>
      </w:r>
    </w:p>
  </w:endnote>
  <w:endnote w:type="continuationSeparator" w:id="0">
    <w:p w:rsidR="008804DD" w:rsidRDefault="008804DD" w:rsidP="002D50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0F1" w:rsidRDefault="008804DD">
    <w:pPr>
      <w:pStyle w:val="a3"/>
    </w:pPr>
    <w:r>
      <w:rPr>
        <w:noProof/>
      </w:rPr>
      <w:drawing>
        <wp:anchor distT="0" distB="0" distL="114300" distR="114300" simplePos="0" relativeHeight="251663360" behindDoc="0" locked="1" layoutInCell="1" allowOverlap="1">
          <wp:simplePos x="0" y="0"/>
          <wp:positionH relativeFrom="page">
            <wp:posOffset>400050</wp:posOffset>
          </wp:positionH>
          <wp:positionV relativeFrom="page">
            <wp:posOffset>10097770</wp:posOffset>
          </wp:positionV>
          <wp:extent cx="3254375" cy="334645"/>
          <wp:effectExtent l="0" t="0" r="3175" b="8255"/>
          <wp:wrapNone/>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
                  <a:stretch>
                    <a:fillRect/>
                  </a:stretch>
                </pic:blipFill>
                <pic:spPr>
                  <a:xfrm>
                    <a:off x="0" y="0"/>
                    <a:ext cx="3254375" cy="33464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4DD" w:rsidRDefault="008804DD" w:rsidP="002D50F1">
      <w:r>
        <w:separator/>
      </w:r>
    </w:p>
  </w:footnote>
  <w:footnote w:type="continuationSeparator" w:id="0">
    <w:p w:rsidR="008804DD" w:rsidRDefault="008804DD" w:rsidP="002D50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0F1" w:rsidRDefault="008804DD">
    <w:pPr>
      <w:pStyle w:val="a4"/>
    </w:pPr>
    <w:r>
      <w:rPr>
        <w:noProof/>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273675" cy="7457440"/>
          <wp:effectExtent l="0" t="0" r="3175" b="10160"/>
          <wp:wrapNone/>
          <wp:docPr id="4" name="WordPictureWatermark53535439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535354391" descr="111"/>
                  <pic:cNvPicPr>
                    <a:picLocks noChangeAspect="1"/>
                  </pic:cNvPicPr>
                </pic:nvPicPr>
                <pic:blipFill>
                  <a:blip r:embed="rId1"/>
                  <a:stretch>
                    <a:fillRect/>
                  </a:stretch>
                </pic:blipFill>
                <pic:spPr>
                  <a:xfrm>
                    <a:off x="0" y="0"/>
                    <a:ext cx="5273675" cy="7457440"/>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0F1" w:rsidRDefault="008804DD">
    <w:pPr>
      <w:pStyle w:val="a4"/>
      <w:pBdr>
        <w:bottom w:val="none" w:sz="0" w:space="0" w:color="auto"/>
      </w:pBdr>
    </w:pPr>
    <w:r>
      <w:rPr>
        <w:noProof/>
      </w:rPr>
      <w:drawing>
        <wp:anchor distT="0" distB="0" distL="114300" distR="114300" simplePos="0" relativeHeight="251659264" behindDoc="1" locked="0" layoutInCell="1" allowOverlap="1">
          <wp:simplePos x="0" y="0"/>
          <wp:positionH relativeFrom="column">
            <wp:posOffset>-996315</wp:posOffset>
          </wp:positionH>
          <wp:positionV relativeFrom="page">
            <wp:posOffset>6350</wp:posOffset>
          </wp:positionV>
          <wp:extent cx="7560310" cy="10692130"/>
          <wp:effectExtent l="0" t="0" r="2540" b="13970"/>
          <wp:wrapNone/>
          <wp:docPr id="1" name="图片 2" descr="图片1"/>
          <wp:cNvGraphicFramePr/>
          <a:graphic xmlns:a="http://schemas.openxmlformats.org/drawingml/2006/main">
            <a:graphicData uri="http://schemas.openxmlformats.org/drawingml/2006/picture">
              <pic:pic xmlns:pic="http://schemas.openxmlformats.org/drawingml/2006/picture">
                <pic:nvPicPr>
                  <pic:cNvPr id="1" name="图片 2" descr="图片1"/>
                  <pic:cNvPicPr preferRelativeResize="0"/>
                </pic:nvPicPr>
                <pic:blipFill>
                  <a:blip r:embed="rId1"/>
                  <a:stretch>
                    <a:fillRect/>
                  </a:stretch>
                </pic:blipFill>
                <pic:spPr>
                  <a:xfrm>
                    <a:off x="0" y="0"/>
                    <a:ext cx="7560310" cy="10692130"/>
                  </a:xfrm>
                  <a:prstGeom prst="rect">
                    <a:avLst/>
                  </a:prstGeom>
                  <a:noFill/>
                  <a:ln>
                    <a:noFill/>
                  </a:ln>
                </pic:spPr>
              </pic:pic>
            </a:graphicData>
          </a:graphic>
        </wp:anchor>
      </w:drawing>
    </w:r>
    <w:r>
      <w:rPr>
        <w:noProof/>
      </w:rPr>
      <w:drawing>
        <wp:anchor distT="0" distB="0" distL="114300" distR="114300" simplePos="0" relativeHeight="251662336" behindDoc="1" locked="1" layoutInCell="1" allowOverlap="1">
          <wp:simplePos x="0" y="0"/>
          <wp:positionH relativeFrom="page">
            <wp:posOffset>6188710</wp:posOffset>
          </wp:positionH>
          <wp:positionV relativeFrom="page">
            <wp:posOffset>91440</wp:posOffset>
          </wp:positionV>
          <wp:extent cx="770255" cy="773430"/>
          <wp:effectExtent l="0" t="0" r="10795" b="762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2"/>
                  <a:stretch>
                    <a:fillRect/>
                  </a:stretch>
                </pic:blipFill>
                <pic:spPr>
                  <a:xfrm>
                    <a:off x="0" y="0"/>
                    <a:ext cx="770255" cy="773430"/>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0F1" w:rsidRDefault="008804DD">
    <w:pPr>
      <w:pStyle w:val="a4"/>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273675" cy="7457440"/>
          <wp:effectExtent l="0" t="0" r="3175" b="10160"/>
          <wp:wrapNone/>
          <wp:docPr id="2" name="WordPictureWatermark535354390"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535354390" descr="111"/>
                  <pic:cNvPicPr>
                    <a:picLocks noChangeAspect="1"/>
                  </pic:cNvPicPr>
                </pic:nvPicPr>
                <pic:blipFill>
                  <a:blip r:embed="rId1"/>
                  <a:stretch>
                    <a:fillRect/>
                  </a:stretch>
                </pic:blipFill>
                <pic:spPr>
                  <a:xfrm>
                    <a:off x="0" y="0"/>
                    <a:ext cx="5273675" cy="745744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KGWebUrl" w:val="https://oas.nuaa.edu.cn/weaver/weaver.file.FileDownloadForNews?uuid=f9c5f5bf-a4df-4eb8-8a5f-c8791ed97f94&amp;fileid=198058&amp;type=document&amp;isofficeview=0"/>
  </w:docVars>
  <w:rsids>
    <w:rsidRoot w:val="00F45E7A"/>
    <w:rsid w:val="00127076"/>
    <w:rsid w:val="001805C5"/>
    <w:rsid w:val="00272018"/>
    <w:rsid w:val="002D50F1"/>
    <w:rsid w:val="0035409E"/>
    <w:rsid w:val="004A6068"/>
    <w:rsid w:val="00656299"/>
    <w:rsid w:val="006A775D"/>
    <w:rsid w:val="00851C04"/>
    <w:rsid w:val="008804DD"/>
    <w:rsid w:val="00BC6AA4"/>
    <w:rsid w:val="00C17EF6"/>
    <w:rsid w:val="00D15C75"/>
    <w:rsid w:val="00E70AD7"/>
    <w:rsid w:val="00F45E7A"/>
    <w:rsid w:val="15D22B42"/>
    <w:rsid w:val="240C7545"/>
    <w:rsid w:val="40672670"/>
    <w:rsid w:val="43BD4A95"/>
    <w:rsid w:val="64D6413A"/>
    <w:rsid w:val="6C091D5D"/>
    <w:rsid w:val="7C8414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50F1"/>
    <w:pPr>
      <w:widowControl w:val="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2D50F1"/>
    <w:pPr>
      <w:tabs>
        <w:tab w:val="center" w:pos="4153"/>
        <w:tab w:val="right" w:pos="8306"/>
      </w:tabs>
      <w:snapToGrid w:val="0"/>
      <w:jc w:val="left"/>
    </w:pPr>
    <w:rPr>
      <w:sz w:val="18"/>
      <w:szCs w:val="18"/>
    </w:rPr>
  </w:style>
  <w:style w:type="paragraph" w:styleId="a4">
    <w:name w:val="header"/>
    <w:basedOn w:val="a"/>
    <w:uiPriority w:val="99"/>
    <w:unhideWhenUsed/>
    <w:qFormat/>
    <w:rsid w:val="002D50F1"/>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Words>
  <Characters>823</Characters>
  <Application>Microsoft Office Word</Application>
  <DocSecurity>0</DocSecurity>
  <Lines>6</Lines>
  <Paragraphs>1</Paragraphs>
  <ScaleCrop>false</ScaleCrop>
  <Company>CHINA</Company>
  <LinksUpToDate>false</LinksUpToDate>
  <CharactersWithSpaces>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俞佳炜</dc:creator>
  <cp:lastModifiedBy>tourist</cp:lastModifiedBy>
  <cp:revision>2</cp:revision>
  <dcterms:created xsi:type="dcterms:W3CDTF">2024-04-29T01:33:00Z</dcterms:created>
  <dcterms:modified xsi:type="dcterms:W3CDTF">2024-04-29T01:33:00Z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73E17B31D1AD45E098015862491AA1AD</vt:lpwstr>
  </property>
</Properties>
</file>